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ED1AC" w14:textId="77777777" w:rsidR="00F71F34" w:rsidRDefault="00F71F34" w:rsidP="00F71F34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556054B" w14:textId="3154E415" w:rsidR="00F71F34" w:rsidRPr="005F295F" w:rsidRDefault="00F71F34" w:rsidP="00F71F3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7015C790" w14:textId="77777777" w:rsidR="00F71F34" w:rsidRPr="00E91857" w:rsidRDefault="00F71F34" w:rsidP="00F71F34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E95DDCB" w14:textId="77777777" w:rsidR="00F71F34" w:rsidRPr="00E91857" w:rsidRDefault="00F71F34" w:rsidP="00F71F3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6A7F9A" w14:textId="77777777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PREGÃO ELETRÔNICO Nº ___________/2025</w:t>
      </w:r>
    </w:p>
    <w:p w14:paraId="5EADFC07" w14:textId="0E8A23B0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Processo Administrativo n°</w:t>
      </w:r>
      <w:r w:rsidR="00546445">
        <w:rPr>
          <w:rFonts w:ascii="Arial" w:hAnsi="Arial" w:cs="Arial"/>
          <w:color w:val="000000"/>
          <w:sz w:val="20"/>
          <w:szCs w:val="20"/>
        </w:rPr>
        <w:t xml:space="preserve"> 10</w:t>
      </w:r>
      <w:r w:rsidR="00F524D1">
        <w:rPr>
          <w:rFonts w:ascii="Arial" w:hAnsi="Arial" w:cs="Arial"/>
          <w:color w:val="000000"/>
          <w:sz w:val="20"/>
          <w:szCs w:val="20"/>
        </w:rPr>
        <w:t>7</w:t>
      </w:r>
      <w:bookmarkStart w:id="0" w:name="_GoBack"/>
      <w:bookmarkEnd w:id="0"/>
      <w:r w:rsidRPr="00F71F34">
        <w:rPr>
          <w:rFonts w:ascii="Arial" w:hAnsi="Arial" w:cs="Arial"/>
          <w:color w:val="000000"/>
          <w:sz w:val="20"/>
          <w:szCs w:val="20"/>
        </w:rPr>
        <w:t>/2025</w:t>
      </w:r>
    </w:p>
    <w:p w14:paraId="53AA8484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FAA8BFA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CC8CF5C" w14:textId="77777777" w:rsidR="00F71F34" w:rsidRPr="00607B49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1EC7D896" w14:textId="77777777" w:rsidR="00F71F34" w:rsidRPr="005F295F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739E161A" w14:textId="354CE966" w:rsidR="00F71F34" w:rsidRPr="00F71F34" w:rsidRDefault="00F71F34" w:rsidP="00F71F3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07B49">
        <w:rPr>
          <w:rFonts w:ascii="Arial" w:hAnsi="Arial" w:cs="Arial"/>
          <w:sz w:val="20"/>
          <w:szCs w:val="20"/>
        </w:rPr>
        <w:t xml:space="preserve">O </w:t>
      </w:r>
      <w:r w:rsidRPr="00607B49">
        <w:rPr>
          <w:rFonts w:ascii="Arial" w:hAnsi="Arial" w:cs="Arial"/>
          <w:b/>
          <w:sz w:val="20"/>
          <w:szCs w:val="20"/>
        </w:rPr>
        <w:t>MUNICÍPIO DE CONGONHINHAS</w:t>
      </w:r>
      <w:r w:rsidRPr="00607B49">
        <w:rPr>
          <w:rFonts w:ascii="Arial" w:hAnsi="Arial" w:cs="Arial"/>
          <w:sz w:val="20"/>
          <w:szCs w:val="20"/>
        </w:rPr>
        <w:t xml:space="preserve">, Pessoa Jurídica de Direito Público Interno, com sede administrativa à Av. Dr. Davi Xavier da Silva, 266, Centro, inscrita no CNPJ sob o nº 75.825.828/0001-88, neste ato representado pelo </w:t>
      </w:r>
      <w:r w:rsidRPr="00F20FD2">
        <w:rPr>
          <w:rFonts w:ascii="Arial" w:hAnsi="Arial" w:cs="Arial"/>
          <w:sz w:val="20"/>
          <w:szCs w:val="20"/>
        </w:rPr>
        <w:t>Prefeito Municipal,</w:t>
      </w:r>
      <w:r w:rsidRPr="00607B49">
        <w:rPr>
          <w:rFonts w:ascii="Arial" w:hAnsi="Arial" w:cs="Arial"/>
          <w:sz w:val="20"/>
          <w:szCs w:val="20"/>
        </w:rPr>
        <w:t xml:space="preserve"> </w:t>
      </w:r>
      <w:r w:rsidRPr="00F20FD2">
        <w:rPr>
          <w:rFonts w:ascii="Arial" w:hAnsi="Arial" w:cs="Arial"/>
          <w:b/>
          <w:bCs/>
          <w:sz w:val="20"/>
          <w:szCs w:val="20"/>
        </w:rPr>
        <w:t>Sr. José Olegário Ribeiro Lopes</w:t>
      </w:r>
      <w:r>
        <w:rPr>
          <w:rFonts w:ascii="Arial" w:hAnsi="Arial" w:cs="Arial"/>
          <w:sz w:val="20"/>
          <w:szCs w:val="20"/>
        </w:rPr>
        <w:t xml:space="preserve">, </w:t>
      </w:r>
      <w:r w:rsidRPr="00A52FB7">
        <w:rPr>
          <w:rFonts w:ascii="Arial" w:hAnsi="Arial" w:cs="Arial"/>
          <w:sz w:val="20"/>
          <w:szCs w:val="20"/>
        </w:rPr>
        <w:t>nomeado</w:t>
      </w:r>
      <w:r w:rsidRPr="00A52FB7">
        <w:t xml:space="preserve"> </w:t>
      </w:r>
      <w:r w:rsidRPr="00A52FB7">
        <w:rPr>
          <w:rFonts w:ascii="Arial" w:hAnsi="Arial" w:cs="Arial"/>
          <w:sz w:val="20"/>
          <w:szCs w:val="20"/>
        </w:rPr>
        <w:t>pela ATA de Transição de Cardo, de 01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 xml:space="preserve">, publicada no Jornal de Circulação regional – A Cidade regional em </w:t>
      </w:r>
      <w:r>
        <w:rPr>
          <w:rFonts w:ascii="Arial" w:hAnsi="Arial" w:cs="Arial"/>
          <w:sz w:val="20"/>
          <w:szCs w:val="20"/>
        </w:rPr>
        <w:t>13</w:t>
      </w:r>
      <w:r w:rsidRPr="00A52FB7">
        <w:rPr>
          <w:rFonts w:ascii="Arial" w:hAnsi="Arial" w:cs="Arial"/>
          <w:sz w:val="20"/>
          <w:szCs w:val="20"/>
        </w:rPr>
        <w:t xml:space="preserve">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>, portador da Matrícula Funcional nº 1954</w:t>
      </w:r>
      <w:r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......./202</w:t>
      </w:r>
      <w:r>
        <w:rPr>
          <w:rFonts w:ascii="Arial" w:hAnsi="Arial" w:cs="Arial"/>
          <w:color w:val="FF0000"/>
          <w:sz w:val="20"/>
          <w:szCs w:val="20"/>
          <w:highlight w:val="yellow"/>
        </w:rPr>
        <w:t>5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, publicada no Diário Oficial do Município e Jornal A Cidade Regional de Cornélio Procópio, de  ...../...../202</w:t>
      </w:r>
      <w:r>
        <w:rPr>
          <w:rFonts w:ascii="Arial" w:hAnsi="Arial" w:cs="Arial"/>
          <w:color w:val="FF0000"/>
          <w:sz w:val="20"/>
          <w:szCs w:val="20"/>
          <w:highlight w:val="yellow"/>
        </w:rPr>
        <w:t>5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, processo administrativo n.º </w:t>
      </w:r>
      <w:r w:rsidR="00546445">
        <w:rPr>
          <w:rFonts w:ascii="Arial" w:hAnsi="Arial" w:cs="Arial"/>
          <w:color w:val="FF0000"/>
          <w:sz w:val="20"/>
          <w:szCs w:val="20"/>
          <w:highlight w:val="yellow"/>
        </w:rPr>
        <w:t>106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,</w:t>
      </w:r>
      <w:r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RESOLVE registrar os preços da(s)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quantidade(s)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Pr="00A52FB7">
        <w:rPr>
          <w:rFonts w:ascii="Arial" w:hAnsi="Arial" w:cs="Arial"/>
          <w:sz w:val="20"/>
          <w:szCs w:val="20"/>
        </w:rPr>
        <w:t>Edital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4468EBE5" w:rsidR="00CB46FC" w:rsidRPr="00636001" w:rsidRDefault="00CB46FC" w:rsidP="00F71F34">
      <w:pPr>
        <w:pStyle w:val="Nivel01"/>
      </w:pPr>
      <w:r w:rsidRPr="00636001">
        <w:t>DO OBJETO</w:t>
      </w:r>
    </w:p>
    <w:p w14:paraId="019E6264" w14:textId="6670E0C8" w:rsidR="00CB46FC" w:rsidRPr="005F295F" w:rsidRDefault="00CB46FC" w:rsidP="00546445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r w:rsidR="00546445" w:rsidRPr="00546445">
        <w:rPr>
          <w:rFonts w:eastAsia="Arial"/>
          <w:i/>
          <w:iCs/>
          <w:color w:val="FF0000"/>
        </w:rPr>
        <w:t>empresa especializada para o fornecimento parcelado e sob demanda de Materiais diverso de Artesanato e Lúdicos para execução das atividades dos grupos do Serviço de Convivência e Fortalecimento de Vínculos (SCFV) e do Programa Primeira Infância.</w:t>
      </w:r>
      <w:r w:rsidR="00546445">
        <w:rPr>
          <w:rFonts w:eastAsia="Arial"/>
          <w:i/>
          <w:iCs/>
          <w:color w:val="FF0000"/>
        </w:rPr>
        <w:t xml:space="preserve"> </w:t>
      </w:r>
      <w:r w:rsidR="00546445" w:rsidRPr="005F295F">
        <w:t>Especificado</w:t>
      </w:r>
      <w:r w:rsidR="00546445">
        <w:t>s nos itens</w:t>
      </w:r>
      <w:r w:rsidR="00455C0D"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r w:rsidR="0074633A" w:rsidRPr="00C12038">
        <w:t>ANEXO I do Edital de L</w:t>
      </w:r>
      <w:r w:rsidR="00546445">
        <w:t>icitação do Pregão Eletrônico n</w:t>
      </w:r>
      <w:r w:rsidR="0074633A" w:rsidRPr="00C12038">
        <w:t>º</w:t>
      </w:r>
      <w:r w:rsidR="0074633A" w:rsidRPr="00C12038">
        <w:rPr>
          <w:color w:val="EE0000"/>
        </w:rPr>
        <w:t xml:space="preserve"> </w:t>
      </w:r>
      <w:r w:rsidR="0074633A" w:rsidRPr="00C12038">
        <w:rPr>
          <w:bCs/>
          <w:color w:val="EE0000"/>
        </w:rPr>
        <w:t>XXXX</w:t>
      </w:r>
      <w:r w:rsidR="0074633A" w:rsidRPr="00C12038">
        <w:rPr>
          <w:bCs/>
        </w:rPr>
        <w:t>/2025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3034"/>
        <w:gridCol w:w="992"/>
        <w:gridCol w:w="851"/>
        <w:gridCol w:w="1417"/>
        <w:gridCol w:w="1418"/>
        <w:gridCol w:w="1183"/>
      </w:tblGrid>
      <w:tr w:rsidR="00D57FD6" w:rsidRPr="00E81FBA" w14:paraId="019E626D" w14:textId="77777777" w:rsidTr="008A70F5">
        <w:trPr>
          <w:trHeight w:val="511"/>
        </w:trPr>
        <w:tc>
          <w:tcPr>
            <w:tcW w:w="9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9E626C" w14:textId="2598058C" w:rsidR="00D57FD6" w:rsidRPr="00E81FBA" w:rsidRDefault="00D57FD6" w:rsidP="00D57FD6">
            <w:pPr>
              <w:widowControl w:val="0"/>
              <w:autoSpaceDE w:val="0"/>
              <w:autoSpaceDN w:val="0"/>
              <w:adjustRightInd w:val="0"/>
              <w:ind w:left="112" w:right="17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iCs/>
                <w:sz w:val="16"/>
                <w:szCs w:val="16"/>
              </w:rPr>
              <w:t>........................................................................, pessoa jurídica de direito privado, situada na Rua  ........................................................., Nº .........., Bairro/Distrito ...................., .........................................., Estado do ........................................, CEP: ......................-, inscrita no CNPJ/MF sob nº ..............................................., neste ato representada por seu Titular, Sr. .............................................., portador da Cédula de Identidade RG nº .....................-SSP/..........., inscrito no CPF/MF sob nº ....................................., telefone ............................... e-mail ..............................................</w:t>
            </w:r>
          </w:p>
        </w:tc>
      </w:tr>
      <w:tr w:rsidR="008A70F5" w:rsidRPr="00E81FBA" w14:paraId="39E3B15D" w14:textId="77777777" w:rsidTr="00E81FBA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A582" w14:textId="77777777" w:rsidR="008A70F5" w:rsidRPr="00E81FBA" w:rsidRDefault="008A70F5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26DB4D1C" w14:textId="77777777" w:rsidR="008A70F5" w:rsidRPr="00E81FBA" w:rsidRDefault="008A70F5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14:paraId="4629FFC4" w14:textId="77777777" w:rsidR="008A70F5" w:rsidRPr="00E81FBA" w:rsidRDefault="008A70F5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DED0" w14:textId="77777777" w:rsidR="008A70F5" w:rsidRPr="00E81FBA" w:rsidRDefault="008A70F5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BEE3" w14:textId="77777777" w:rsidR="008A70F5" w:rsidRPr="00E81FBA" w:rsidRDefault="008A70F5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784BE77" w14:textId="77777777" w:rsidR="008A70F5" w:rsidRPr="00E81FBA" w:rsidRDefault="008A70F5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A8BB751" w14:textId="77777777" w:rsidR="008A70F5" w:rsidRPr="00E81FBA" w:rsidRDefault="008A70F5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8156" w14:textId="77777777" w:rsidR="008A70F5" w:rsidRPr="00E81FBA" w:rsidRDefault="008A70F5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6ABB" w14:textId="77777777" w:rsidR="008A70F5" w:rsidRPr="00E81FBA" w:rsidRDefault="008A70F5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Quantidade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3B0A" w14:textId="47F602FE" w:rsidR="008A70F5" w:rsidRPr="00E81FBA" w:rsidRDefault="00EE25A2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Valor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Unitário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9D76" w14:textId="6890BEEE" w:rsidR="008A70F5" w:rsidRPr="00E81FBA" w:rsidRDefault="008A70F5" w:rsidP="00EE25A2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Valor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</w:r>
            <w:r w:rsidR="00EE25A2" w:rsidRPr="00E81FBA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</w:tr>
      <w:tr w:rsidR="00E81FBA" w:rsidRPr="00E81FBA" w14:paraId="1624A9ED" w14:textId="77777777" w:rsidTr="009E212B">
        <w:trPr>
          <w:trHeight w:val="20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6460" w14:textId="1843921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88ED" w14:textId="669E2BD4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Fantasia Coelho da Páscoa de Pelúcia na cor branca e cinza. Tamanho Único adulto (serve do P ao </w:t>
            </w:r>
            <w:r w:rsidRPr="00E81FBA">
              <w:rPr>
                <w:rFonts w:ascii="Arial" w:hAnsi="Arial" w:cs="Arial"/>
                <w:sz w:val="16"/>
                <w:szCs w:val="16"/>
              </w:rPr>
              <w:lastRenderedPageBreak/>
              <w:t>G). Composição: 100%Poliéster e Pelúcia. Medidas do Macacão: 1,56 cm de Comprimento, 1,20 cm de Cintura, 0,77 cm comprimento da Manga. Medidas da Cabeça: 70 cm de Comprimento (com orelhas) 46 cm de Largura. Costura reforçada, com cabeça e orelhas grandes. Fantasia composta por um macacão e uma cabeça.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9B9A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42EF" w14:textId="349432E3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 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7215" w14:textId="3470F14D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96BA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43A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242BB6C0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D35" w14:textId="32E1B4B1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4B31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Fantasia de Papai Noel adulto luxo, incluso: casaco com zíper, calça com elástico em toda a volta da cintura, polaina confeccionada em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bagum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e pelúcia para usar por cima das botas, cinto com fivela e gorro comprido com pompom na ponta. Tamanho Único, veste nº 42 a 46. Tecido em material Cetim vermelho e pelúcia banca. </w:t>
            </w:r>
          </w:p>
          <w:p w14:paraId="08C57537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Incluso barba artificial na cor branca, confeccionada em fios sintéticos, grande e encaracolada, com abertura na boca e presa por elástico;</w:t>
            </w:r>
          </w:p>
          <w:p w14:paraId="41FAB793" w14:textId="1A2E6D5D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Saco de presentes confeccionado em cetim vermelho nas medidas: 40 x 60 cm.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5CC4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A74B" w14:textId="6BE5F1B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A4CA" w14:textId="6F76ABAE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AA3B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72E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25D63EE0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5912" w14:textId="55455E43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4CF9" w14:textId="77777777" w:rsidR="00E81FBA" w:rsidRPr="00E81FBA" w:rsidRDefault="00E81FBA" w:rsidP="00E81FBA">
            <w:pPr>
              <w:spacing w:before="100" w:beforeAutospacing="1" w:after="100" w:afterAutospacing="1"/>
              <w:ind w:left="185" w:right="138"/>
              <w:rPr>
                <w:rFonts w:ascii="Arial" w:hAnsi="Arial" w:cs="Arial"/>
                <w:noProof/>
                <w:sz w:val="16"/>
                <w:szCs w:val="16"/>
              </w:rPr>
            </w:pPr>
            <w:r w:rsidRPr="00E81FB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81FBA">
              <w:rPr>
                <w:rFonts w:ascii="Arial" w:hAnsi="Arial" w:cs="Arial"/>
                <w:sz w:val="16"/>
                <w:szCs w:val="16"/>
              </w:rPr>
              <w:t xml:space="preserve">Kit fantoche histórias clássicas -RAPUNZEL. Confeccionado em espuma, malha, tecido, feltro, fibra e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ribana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, com boca em plástico PET revestida de feltro, com olhos de plástico ou PVC, comprimento de aproximadamente 28 cm. </w:t>
            </w:r>
          </w:p>
          <w:p w14:paraId="4971F500" w14:textId="1263AB2D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Deve conter: 01 fantoche simulando o príncipe, 01 fantoche simulando a bruxa e um fantoche simulando a princesa Rapunzel.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DA17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7D11" w14:textId="36A52706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KIT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F7C6" w14:textId="78D6F1E9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57D8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EF68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1003A287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998F" w14:textId="1FB083A2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921A" w14:textId="77777777" w:rsidR="00E81FBA" w:rsidRPr="00E81FBA" w:rsidRDefault="00E81FBA" w:rsidP="00E81FBA">
            <w:pPr>
              <w:spacing w:before="100" w:beforeAutospacing="1" w:after="100" w:afterAutospacing="1"/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Kit fantoche histórias clássicas – CHAPEUZINHO VERMELHO. Confeccionado em espuma, malha, tecido, feltro, fibra e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ribana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, com boca em plástico PET revestida de feltro, com olhos de plástico ou PVC, comprimento de aproximadamente 28 cm. </w:t>
            </w:r>
          </w:p>
          <w:p w14:paraId="6E7AD2E5" w14:textId="6EB3B520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Deve conter: 01 fantoche simulando o lobo mal, 01 fantoche simulando a caçador , 01 fantoche simulando a vovó e 01 fantoche simulando a chapeuzinho vermelho.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941F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700F" w14:textId="690B649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KIT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C099" w14:textId="751ED2E3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7C8F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3EA8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541ACC78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9269" w14:textId="143BB69D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89FA" w14:textId="77777777" w:rsidR="00E81FBA" w:rsidRPr="00E81FBA" w:rsidRDefault="00E81FBA" w:rsidP="00E81FBA">
            <w:pPr>
              <w:spacing w:before="100" w:beforeAutospacing="1" w:after="100" w:afterAutospacing="1"/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81FBA">
              <w:rPr>
                <w:rFonts w:ascii="Arial" w:hAnsi="Arial" w:cs="Arial"/>
                <w:sz w:val="16"/>
                <w:szCs w:val="16"/>
              </w:rPr>
              <w:t xml:space="preserve">Kit fantoche histórias clássicas – OS TRES PORQUINHOS. Confeccionado em espuma, malha, tecido, feltro, fibra e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ribana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, com boca em plástico PET revestida de feltro, com olhos de plástico ou PVC, comprimento de aproximadamente 28 cm. </w:t>
            </w:r>
          </w:p>
          <w:p w14:paraId="61E79B6A" w14:textId="371237AD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Deve conter: 01 fantoche simulando o lobo mal, 03 fantoches simulando os três porquinhos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0E7F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E193" w14:textId="3A8D4D18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KIT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8A29" w14:textId="59D36AA8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24DB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B6DC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7757809B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2795" w14:textId="3F9A35A4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CB8" w14:textId="0A5A16F0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guache colorida, pote com 250 </w:t>
            </w:r>
            <w:r w:rsidRPr="00E81FBA">
              <w:rPr>
                <w:rFonts w:ascii="Arial" w:hAnsi="Arial" w:cs="Arial"/>
                <w:sz w:val="16"/>
                <w:szCs w:val="16"/>
              </w:rPr>
              <w:lastRenderedPageBreak/>
              <w:t xml:space="preserve">ml, não tóxica,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soluvél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em água, composição: resinas, água, pigmentos, carga e conservante, com certificação do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inmetro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produto de acordo com as normas ABNT. Prazo mínimo de validade do produto: no mínimo 04 (quatro) anos após a data de entrega. Indústria brasileira. COR: verde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4487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8EE2" w14:textId="1EAFA02D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7BE0" w14:textId="52A09C76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0755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223E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06D4EA2F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6A22" w14:textId="1C9E8CFE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8FEA" w14:textId="3D2EA7FD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guache colorida, pote com 250 ml, não tóxica,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soluvél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em água, composição: resinas, água, pigmentos, carga e conservante, com certificação do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inmetro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produto de acordo com as normas ABNT. Prazo mínimo de validade do produto: no mínimo 04 (quatro) anos após a data de entrega. Indústria brasileira. COR: vermelho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DD9F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FFE5" w14:textId="769F4AF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B395" w14:textId="580B8F04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283B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35C1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2FDF7C92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D868" w14:textId="2FA51463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BBDC" w14:textId="41EF749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guache colorida, pote com 250 ml, não tóxica,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soluvél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em água, composição: resinas, água, pigmentos, carga e conservante, com certificação do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inmetro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produto de acordo com as normas ABNT. Prazo mínimo de validade do produto: no mínimo 04 (quatro) anos após a data de entrega. Indústria brasileira. COR: amarelo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DBF6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3B90" w14:textId="4E7A699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034A" w14:textId="4931973A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1104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85D7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6D86D483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DC5F" w14:textId="5C866FE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AE4" w14:textId="1A58C356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guache colorida, pote com 250 ml, não tóxica,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soluvél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em água, composição: resinas, água, pigmentos, carga e conservante, com certificação do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inmetro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produto de acordo com as normas ABNT. Prazo mínimo de validade do produto: no mínimo 04 (quatro) anos após a data de entrega. Indústria brasileira. COR: azul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B99F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FF13" w14:textId="0E836FF4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4E79" w14:textId="636A9BFC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583D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05BD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5B3456AC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FD26" w14:textId="7B9C6654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8518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 CONTENDO 50 UNIDADE</w:t>
            </w:r>
          </w:p>
          <w:p w14:paraId="1B4E625D" w14:textId="77E0D52A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COR: AZUL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4F2C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061A" w14:textId="0BEF032B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F959" w14:textId="6B593C52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660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589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49571650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28AF" w14:textId="23E00562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983C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 CONTENDO 50 UNIDADE</w:t>
            </w:r>
          </w:p>
          <w:p w14:paraId="022B7102" w14:textId="5302DF8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COR: AMARELO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0C61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B6FC" w14:textId="596BFC5D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D8E9" w14:textId="1EBD6F41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23C1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9D6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7D01B143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FDA8" w14:textId="4C16F21B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44EA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 CONTENDO 50 UNIDADE</w:t>
            </w:r>
          </w:p>
          <w:p w14:paraId="7AC9EA66" w14:textId="12CE9D0D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COR: VERDE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3920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5405" w14:textId="6461C091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PACOT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2406" w14:textId="15255E1C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DCB5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067C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4EEA9CCF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6EA7" w14:textId="40E9197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BF9C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</w:t>
            </w:r>
          </w:p>
          <w:p w14:paraId="0FA28CE1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CONTENDO 50 UNIDADE</w:t>
            </w:r>
          </w:p>
          <w:p w14:paraId="61CEBADC" w14:textId="6A0358F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COR: VERMELHO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6841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79C0" w14:textId="55980D12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A96B" w14:textId="453A4E8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52A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8FE8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7A9FBE94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F57F" w14:textId="7EFCE479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1C01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</w:t>
            </w:r>
          </w:p>
          <w:p w14:paraId="4A341A25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CONTENDO 50 UNIDADE</w:t>
            </w:r>
          </w:p>
          <w:p w14:paraId="4CEBD93C" w14:textId="4BDBD7BB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COR: ROSA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B34F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8F61" w14:textId="68E31C21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4020" w14:textId="6BBB19B1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D4D4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B49D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47FE7D66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7F65" w14:textId="5616EB6F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F60D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</w:t>
            </w:r>
          </w:p>
          <w:p w14:paraId="4FBF37C0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lastRenderedPageBreak/>
              <w:t>CONTENDO 50 UNIDADE</w:t>
            </w:r>
          </w:p>
          <w:p w14:paraId="39122E11" w14:textId="75CA913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COR: BRANCO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1D11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D550" w14:textId="03D5973C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4A7B" w14:textId="34179D0F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4A85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9121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0D205500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593E" w14:textId="3AC302E0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14B1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</w:t>
            </w:r>
          </w:p>
          <w:p w14:paraId="5750B42C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CONTENDO 50 UNIDADE</w:t>
            </w:r>
          </w:p>
          <w:p w14:paraId="183460FA" w14:textId="4E1CEF26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COR: LARANJA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108E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DC7C" w14:textId="08F10E23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PACOT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486B" w14:textId="22B80558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F80E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F9FD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13F939C8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A702" w14:textId="09465E43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659D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</w:t>
            </w:r>
          </w:p>
          <w:p w14:paraId="34BA0596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CONTENDO 50 UNIDADE</w:t>
            </w:r>
          </w:p>
          <w:p w14:paraId="6999D6A9" w14:textId="5F752541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COR: DOURADO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F08E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4549" w14:textId="08B1D664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E938" w14:textId="297A7081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F22C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39F5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2036F638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6931" w14:textId="4C834B45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1FAE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</w:t>
            </w:r>
          </w:p>
          <w:p w14:paraId="5A8333B8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CONTENDO 50 UNIDADE</w:t>
            </w:r>
          </w:p>
          <w:p w14:paraId="54635477" w14:textId="76640E0E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COR: ROXO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4701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A8CF" w14:textId="593AC4DA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F6ED" w14:textId="3E9EBDAE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B7E4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7ED8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15391C32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5F0D" w14:textId="493349BD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37BC" w14:textId="777C24B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Estojo com CARIMBOS EDUCATIVOS - Animais Marinhos e Terrestres, Estrelas, Corações, Frutas, Carinhas de expressões. Estojo com 12 unidades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021C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CBB5" w14:textId="6ADF97EC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KIT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A8F0" w14:textId="1ED41F2A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ABEC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4111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54BC778F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A133" w14:textId="234ED461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252D" w14:textId="7099ADF0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 PACOTE  COM 10 UNIDADE DE Folhas de EVA, lavável, atóxica e textura homogênea medindo 40cm x 48cm x 2,0 mm, nas cor AMARELO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0EBC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FE89" w14:textId="4ABC4D6C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 PACOT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CF78" w14:textId="34F306CB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189D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4011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4BC190AD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2B4B" w14:textId="24DCED4F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C5BF" w14:textId="52B2BD35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 COM 10 UNIDADE DE Folhas de EVA, lavável, atóxica e textura homogênea medindo 40cm x 48cm x 2,0 mm, nas cor VERDE CLARO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00A3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354C" w14:textId="6A587C6D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PACOT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7468" w14:textId="5FAA43E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A4C8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4ED2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08BFA517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3633" w14:textId="496C84C9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1853" w14:textId="2E117F2F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 COM 10 UNIDADE DE Folhas de EVA, lavável, atóxica e textura homogênea medindo 40cm x 48cm x 2,0 mm, nas cor AZUL CLARO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DACF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E296" w14:textId="21FBDABF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4E7C" w14:textId="5603A57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DB84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231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0E749204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D730" w14:textId="0098BB9B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3EB3" w14:textId="7048FB3F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 COM 10 UNIDADE DE Folhas de EVA, lavável, atóxica e textura homogênea medindo 40cm x 48cm x 2,0 mm, nas cor AZUL ESCURO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5960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BDEC" w14:textId="64EF4BB3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DEED" w14:textId="4B37F5D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FBEB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4DB3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3C25D462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0ADB" w14:textId="5FF3488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53B1" w14:textId="3ADBA389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 COM 10 UNIDADE DE Folhas de EVA, lavável, atóxica e textura homogênea medindo 40cm x 48cm x 2,0 mm, nas cor BEGE COR DE PELE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88DC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EC6" w14:textId="3CDEC41F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PACOT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BFB3" w14:textId="4916A7A3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13D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E278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2F6F053F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1EFC" w14:textId="00FC9825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609F" w14:textId="171D9E2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 COM 10 UNIDADE DE Folhas de EVA, lavável, atóxica e textura homogênea medindo 40cm x 48cm x 2,0 mm, nas cor BRANCO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7AA5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DF57" w14:textId="0529F1E8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C674" w14:textId="35321504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0C4F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0712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42EC55D5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846A" w14:textId="25EF4FC6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93CC" w14:textId="664920C6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 COM 10 UNIDADE DE Folhas de EVA, lavável, atóxica e textura homogênea medindo 40cm x 48cm x 2,0 mm, nas cor  VERMELHO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E946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1F68" w14:textId="5D5D1C1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D815" w14:textId="580B4578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8EC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0033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1DA1110D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080D" w14:textId="0A49B0AC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B7A3" w14:textId="1E7B2745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 COM 10 UNIDADE DE Folhas de EVA, lavável, atóxica e textura homogênea medindo 40cm x 48cm x 2,0 mm, nas cor PRETO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A4AE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9774" w14:textId="4374DF64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PACOT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1AE1" w14:textId="75AACE26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E622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6943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2F112A18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1B0F" w14:textId="6C1FDF1E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CD8A" w14:textId="759E45A6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 COM 10 UNIDADE DE Folhas de EVA, lavável, atóxica e textura homogênea medindo 40cm x 48cm x 2,0 mm, nas cor  VERDE ESCURO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FEB9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E601" w14:textId="34B38B4E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PACOT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BCA8" w14:textId="66F400C8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6274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EBDC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6E3D011E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E857" w14:textId="4E7CF19F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28D2" w14:textId="53E2EB5D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 COM 10 UNIDADE DE Folhas de EVA, lavável, atóxica e textura homogênea medindo 40cm x 48cm x 2,0 mm, nas cor ROSA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EA9C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5936" w14:textId="39CEE381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2DE0" w14:textId="50FAA673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F298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93C0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055632FC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A6D1" w14:textId="1E9FDEFE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4E75" w14:textId="436C2494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Bobina de papel eco Kraft 60cm x </w:t>
            </w:r>
            <w:r w:rsidRPr="00E81FBA">
              <w:rPr>
                <w:rFonts w:ascii="Arial" w:hAnsi="Arial" w:cs="Arial"/>
                <w:sz w:val="16"/>
                <w:szCs w:val="16"/>
              </w:rPr>
              <w:lastRenderedPageBreak/>
              <w:t xml:space="preserve">200mt – 80g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B0A0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C6F6" w14:textId="3AD07AC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A73A" w14:textId="6B02AE1B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506F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8F9C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15EF629B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2C4A" w14:textId="3466F87D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E201" w14:textId="26C41AC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de Papel presente colorido TEMA infantil, em rolo de 3,5kg e 60 cm de largura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3960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D8D7" w14:textId="60DE3A24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7617" w14:textId="48696C7E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2B3D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D00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1CA65D8A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654C" w14:textId="246BF99D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BDE5" w14:textId="4C443C6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papel A4, sulfite 75g, na cor amarela com 100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fls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D740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A304" w14:textId="0F73E974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B874" w14:textId="6CCFCC26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879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E18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6F21F082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4ADF" w14:textId="352BA5CA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0C54" w14:textId="70CE1BC6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papel A4, sulfite 75g, na cor azul com 100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fls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B8A6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92BD" w14:textId="7AD7B2CE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6613" w14:textId="3FF38358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EC34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3FC2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27DB42B6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F7C0" w14:textId="75D65A30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5544" w14:textId="2E0C6B66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papel A4, sulfite, 75g, na cor rosa com 100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fls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192D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9669" w14:textId="7C02A034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036C" w14:textId="0BC8F7E9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38CD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DFE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58518197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37DB" w14:textId="3397736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93AB" w14:textId="2D80F442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papel A4, sulfite 75g, na cor verde com 100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fls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C90F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184C" w14:textId="37DB536D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D8E7" w14:textId="741C55C2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DFB9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92D3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7F2CEE15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1060" w14:textId="29DA0E82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5767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Papel crepom, medindo 0,48 cm x 2.00mt, pesando entre 26g/m2 e 28g/m2; NA COR AZUL CLARO</w:t>
            </w:r>
          </w:p>
          <w:p w14:paraId="506808D1" w14:textId="4B50D293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20E1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213D" w14:textId="7E12F98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28A2" w14:textId="38FB61DF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91E9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874A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2C72AB35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50AB" w14:textId="1719DDF9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282B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Papel crepom, medindo 0,48 cm x 2.00mt, pesando entre 26g/m2 e 28g/m2; NA COR AZUL ESCURO</w:t>
            </w:r>
          </w:p>
          <w:p w14:paraId="600C7F52" w14:textId="1F30E080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4667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C08D" w14:textId="1EE679E9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A09C" w14:textId="0ADFA794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7423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391C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1D79079C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1792" w14:textId="28DAF2E9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511D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Papel crepom, medindo 0,48 cm x 2.00mt, pesando entre 26g/m2 e 28g/m2; NA COR BRANCO</w:t>
            </w:r>
          </w:p>
          <w:p w14:paraId="1F350792" w14:textId="66318B5E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231C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D66A" w14:textId="412C9AA1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9A45" w14:textId="6734DF5D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02FC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670C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782E44B6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E32A" w14:textId="28B52CFE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7A14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Papel crepom, medindo 0,48 cm x 2.00mt, pesando entre 26g/m2 e 28g/m2; NA COR LARANJA</w:t>
            </w:r>
          </w:p>
          <w:p w14:paraId="434BB26D" w14:textId="7AA41E70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D637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D4EB" w14:textId="7269DA8F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C83" w14:textId="61F28FBE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8212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B644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176E133D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C089" w14:textId="7C1F5E4A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B257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Papel crepom, medindo 0,48 cm x 2.00mt, pesando entre 26g/m2 e 28g/m2; NA </w:t>
            </w: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COR  AMARELO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62303DC" w14:textId="38366CA0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02AF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E5C5" w14:textId="3181462A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6326" w14:textId="476D8071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8590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E091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768F178A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32DF" w14:textId="563475D2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18BC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Papel crepom, medindo 0,48 cm x 2.00mt, pesando entre 26g/m2 e 28g/m2; NA </w:t>
            </w: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COR  PRETO</w:t>
            </w:r>
            <w:proofErr w:type="gramEnd"/>
          </w:p>
          <w:p w14:paraId="25FB7C91" w14:textId="54AB9945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7B33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3A08" w14:textId="4EE537F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0AF6" w14:textId="4AA081BA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7933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80DB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1DC4BC9F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9AB6" w14:textId="28EA3EE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D604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Papel crepom, medindo 0,48 cm x 2.00mt, pesando entre 26g/m2 e 28g/m2; NA COR ROSA</w:t>
            </w:r>
          </w:p>
          <w:p w14:paraId="3580231E" w14:textId="37D62B26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F810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4033" w14:textId="0A9DA09A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BBD2" w14:textId="5C26FA3A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3237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5A6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0E6E0D6F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1D0B" w14:textId="69E9DA5B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2686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Papel crepom, medindo 0,48 cm x 2.00mt, pesando entre 26g/m2 e 28g/m2; NA COR VERMELHO</w:t>
            </w:r>
          </w:p>
          <w:p w14:paraId="0AA72BE8" w14:textId="3ACCB4BA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0EE4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0FBA" w14:textId="5E5A6B72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36AC" w14:textId="4DD8CF3A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5819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9B57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20697FC8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E46E" w14:textId="2DF17350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1970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Papel crepom, medindo 0,48 cm x 2.00mt, pesando entre 26g/m2 e 28g/m2; NA </w:t>
            </w: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COR  VERDE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6FB3D82" w14:textId="1B62BDAC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D22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8112" w14:textId="1192C39B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99EE" w14:textId="4666DB7D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2C2F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D00E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03FDBC2C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C5EB" w14:textId="63C67ABB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3D1C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6E96953F" w14:textId="1B1C3BE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Na cor verde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79AA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3843" w14:textId="72FF1D81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4373" w14:textId="401BC890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55D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E262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48BF404B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4322" w14:textId="6EC240CC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F9DE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2FA8712C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Na cor amarelo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A7B399A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C95F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83C" w14:textId="04EA08F8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871F" w14:textId="2166BE9A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9DE3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B70D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1D061354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D157" w14:textId="440764C9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6F50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0914B147" w14:textId="675D311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Na cor vermelho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ACE2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4DDD" w14:textId="7DAAEFBC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098E" w14:textId="21BBFEAD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4024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575A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490CC379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B9B5" w14:textId="748AA615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483F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6FB539C1" w14:textId="66AD939E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Na cor azul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9BA0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FC01" w14:textId="44260498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72A8" w14:textId="018B1B9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44A9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F8FC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058C7C26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F7CC" w14:textId="135945B0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029F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11100323" w14:textId="574248A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Na cor rosa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07C5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D0EF" w14:textId="50ADC6DE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156D" w14:textId="35B32524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BDB4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8AB2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3ACDB71E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EA01" w14:textId="5D726F6D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2608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1E0EFFF5" w14:textId="45C1C1F2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Na cor laranja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25E8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0F32" w14:textId="34A4AA00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C9CD" w14:textId="2C1A8643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B91B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F8E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5006B853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4F8B" w14:textId="6D091364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lastRenderedPageBreak/>
              <w:t>51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2DDE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2BD35ECA" w14:textId="13FE660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Na cor preto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364F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671D" w14:textId="109D7E0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AB63" w14:textId="04F8832D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C582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168C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0B6730F0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ED1C" w14:textId="04ABAD46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0638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1EED1341" w14:textId="2004467F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Na cor roxo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746A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CB24" w14:textId="4CCD046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0C9A" w14:textId="702EBFF4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58B3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7BF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6B4630EB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3814" w14:textId="038A522B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39CC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Tesoura escolar medindo no mínimo 8 cm, máximo de 11cm. Ponta</w:t>
            </w:r>
          </w:p>
          <w:p w14:paraId="32E321C6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arredondada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>, cabo de 100% de polipropileno, anatômico, com</w:t>
            </w:r>
          </w:p>
          <w:p w14:paraId="4E937A87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trava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 xml:space="preserve"> para maior segurança e lâmina de corte produzida em aço</w:t>
            </w:r>
          </w:p>
          <w:p w14:paraId="0AD05F78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inoxidável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 xml:space="preserve"> com tratamento térmico. Espessura mínima de chapa:</w:t>
            </w:r>
          </w:p>
          <w:p w14:paraId="76EB2A93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1,2mm. A tesoura deve possuir corte limpo e eficiente, devendo vir</w:t>
            </w:r>
          </w:p>
          <w:p w14:paraId="36CD3B25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afiada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 xml:space="preserve"> de fábrica. Os olhais da tesoura devem ter formato</w:t>
            </w:r>
          </w:p>
          <w:p w14:paraId="7A62CA16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anatômico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>. Lâminas fixadas por meio de parafuso metálico ou</w:t>
            </w:r>
          </w:p>
          <w:p w14:paraId="3AEFB16B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outro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 xml:space="preserve"> sistema de fixação que assegure perfeito ajuste entre as</w:t>
            </w:r>
          </w:p>
          <w:p w14:paraId="1876206D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lâminas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 xml:space="preserve"> sem folgas e sem prejuízo de sua função. A marca do</w:t>
            </w:r>
          </w:p>
          <w:p w14:paraId="06C6C52D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fabricante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 xml:space="preserve"> deve ser gravada no corpo do produto. Com selo de</w:t>
            </w:r>
          </w:p>
          <w:p w14:paraId="1DA9202C" w14:textId="1286FF15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aprovação do INMETRO.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07B4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8EC8" w14:textId="4C86D9FE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7B60" w14:textId="6C65C3E8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0138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982F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2A2C4E60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E2EF" w14:textId="12C3943E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70CA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PAPEL FOTO AUTO BRILHANTE - acetinado A4, profissional, alto resistente a água, secagem instantânea, compatibilidade de tinta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dye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&amp;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pigment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3F97DD02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condições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 xml:space="preserve"> de exibição em álbum e porta retrato, em impressões e ampliações</w:t>
            </w:r>
          </w:p>
          <w:p w14:paraId="7A2DB24D" w14:textId="40067795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profissionais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>. Pacote com 50 folhas.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3F1D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2137" w14:textId="171984EF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011D" w14:textId="490D7CCC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8FF9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2684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5595C1F8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1C80" w14:textId="5A378A9E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8DF" w14:textId="53267182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azul anil.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5BEB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1619" w14:textId="25796BE3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7ABF" w14:textId="3E2CABC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DE09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C148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5EC1B6A6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8FF9" w14:textId="62AC4DA1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FD61" w14:textId="04DD750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azul celeste.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3560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741F" w14:textId="52C6894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ROLO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B7B4" w14:textId="258CFAB4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6AB4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4DF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427CD9AA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E4E8" w14:textId="45598256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8F6B" w14:textId="3EDF3721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amarelo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CE5F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C576" w14:textId="2C7A8EAE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2D7C" w14:textId="74C06108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E44A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9020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2725F5ED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BD26" w14:textId="133BE6A5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2211" w14:textId="1452BF90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branco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8FB0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1E8A" w14:textId="1357561D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ROLO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7889" w14:textId="188F40B9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08E5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0D0A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05E82643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09A5" w14:textId="5F409494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EFDB" w14:textId="458BB13B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rosa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A92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B01B" w14:textId="4AB2B6CC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9FDA" w14:textId="451B95C9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2FD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DCB7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78BB5E7E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BD9" w14:textId="487F6A7D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3715" w14:textId="1B1B0DEF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vermelho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03C3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0F3B" w14:textId="4E4E2C84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1789" w14:textId="280E9E6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B917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646D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52423718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F6DB" w14:textId="20F72C39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FBC2" w14:textId="77F25A12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laranja.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3744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F3DB" w14:textId="53DF4562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15B0" w14:textId="37759F63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E7D0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FF7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2DAB4132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A75A" w14:textId="7A0E03CC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D807" w14:textId="277652FC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verde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3E17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BF03" w14:textId="36706A30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D1F2" w14:textId="11A68962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147F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EFA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0A737B6C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5243" w14:textId="7FCD0D01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B646" w14:textId="015A5D80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Bobina TNT – tecido, largura: 1,40 metros x comprimento: 50 metros x gramatura: 40 g/m2 – cor: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lilas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5E6B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F12E" w14:textId="3CF13531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6866" w14:textId="0C92624F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E01B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377D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1C570C49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6907" w14:textId="72C2D3A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FF8A" w14:textId="02C1A3B6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Lápis de cor JUMBO, COM MADEIRA E GRAFITE MAIS GROSSO PARA CRIANÇAS PEQUENAS, pigmento </w:t>
            </w:r>
            <w:r w:rsidRPr="00E81FBA">
              <w:rPr>
                <w:rFonts w:ascii="Arial" w:hAnsi="Arial" w:cs="Arial"/>
                <w:sz w:val="16"/>
                <w:szCs w:val="16"/>
              </w:rPr>
              <w:lastRenderedPageBreak/>
              <w:t>aglutinante, carga com desenho macio, resistente e deslizamento fácil ao papel, corpo com fidelidade entre a cor do verniz e a cor da mina, fácil de apontar, produzido em madeira totalmente atóxica - com selo da FSC, oriundo de madeira plantada, com preservação de floresta nativa, ecologicamente correto. Medindo aproximadamente 17,5cm de comprimento, caixa com 12 lápis.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54B6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7C19" w14:textId="66D22B71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 CAIXA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847A" w14:textId="27D9777A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1B69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2B9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60E0375D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54AF" w14:textId="4B430AFE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3709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Cola branca escolar, tubo com no mínimo</w:t>
            </w:r>
          </w:p>
          <w:p w14:paraId="24F64945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110gr, com bico rosqueado e sobreposto</w:t>
            </w:r>
          </w:p>
          <w:p w14:paraId="1765A400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para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 xml:space="preserve"> evitar entupimento, dosador, lavável</w:t>
            </w:r>
          </w:p>
          <w:p w14:paraId="3883B84F" w14:textId="315155DD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e não tóxica formula a base de água PVA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768F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06D9" w14:textId="5CC94C99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5D78" w14:textId="318C7C26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85A2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704E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17FDA5E7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B076" w14:textId="1FCEC514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9C85" w14:textId="1857CC2A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 Massinha DE MODELAR  a base de amido, não tóxica,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super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macia, cores vivas e brilhantes, caixa com 12 cores.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8BAF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8BAC" w14:textId="75838D3A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CAIXA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9D1" w14:textId="52CDD89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89F1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580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05C9E919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63CD" w14:textId="3A176263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28AB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Giz de cera jumbo, caixa contendo 12 unidades em cores diferentes de giz de cera, formato cilíndrico ou triangular, padrão grosso, com superfície lisa e</w:t>
            </w:r>
          </w:p>
          <w:p w14:paraId="676517E9" w14:textId="77777777" w:rsidR="00E81FBA" w:rsidRPr="00E81FBA" w:rsidRDefault="00E81FBA" w:rsidP="00E81FBA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uniforme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>, isenta de defeitos e deformações, confeccionadas com ceras e pigmentos atóxicos e pigmentação homogênea. O produto deve ser macio, e</w:t>
            </w:r>
          </w:p>
          <w:p w14:paraId="513194C6" w14:textId="2C534626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81FBA">
              <w:rPr>
                <w:rFonts w:ascii="Arial" w:hAnsi="Arial" w:cs="Arial"/>
                <w:sz w:val="16"/>
                <w:szCs w:val="16"/>
              </w:rPr>
              <w:t>possuir</w:t>
            </w:r>
            <w:proofErr w:type="gramEnd"/>
            <w:r w:rsidRPr="00E81FBA">
              <w:rPr>
                <w:rFonts w:ascii="Arial" w:hAnsi="Arial" w:cs="Arial"/>
                <w:sz w:val="16"/>
                <w:szCs w:val="16"/>
              </w:rPr>
              <w:t xml:space="preserve"> alto poder de cobertura. São obrigatórias as cores: preto, amarelo, vermelho, dois tons de azul, dois tons de verde e marrom. Medidas aproximadas de 110 mm x 10mm, com peso aproximado de 112 gramas. Produto certificado pelo INMETRO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5FF2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B5F6" w14:textId="3DFAEFB3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CAIXA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5957" w14:textId="5ECA6D82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103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A489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14E10ED5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AF75" w14:textId="10179DF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E6FD" w14:textId="77777777" w:rsidR="00E81FBA" w:rsidRPr="00E81FBA" w:rsidRDefault="00E81FBA" w:rsidP="00E81FBA">
            <w:pPr>
              <w:spacing w:before="100" w:beforeAutospacing="1" w:after="100" w:afterAutospacing="1"/>
              <w:ind w:left="185" w:right="138"/>
              <w:outlineLvl w:val="0"/>
              <w:rPr>
                <w:rFonts w:ascii="Arial" w:hAnsi="Arial" w:cs="Arial"/>
                <w:noProof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Kit 02 Bonecos de Simulação de cuidados com o bebê </w:t>
            </w:r>
            <w:proofErr w:type="spellStart"/>
            <w:proofErr w:type="gramStart"/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>recém nascido</w:t>
            </w:r>
            <w:proofErr w:type="spellEnd"/>
            <w:proofErr w:type="gramEnd"/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>. Boneca de borracha macia sendo um simulando menino e um boneco simulando menina para ensino de educação em saúde, e primeiros cuidados.</w:t>
            </w:r>
          </w:p>
          <w:p w14:paraId="375CFD96" w14:textId="30C840D1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Modelo de bebê recém-nascido, em gel macio de corpo inteiro. Cabeça, braços, pernas e outras articulações do bebê têm boa mobilidade. Nas especificações: 52cm de altura, leve e portátil, simulando um bebê real, apropriado para simular a pratica de troca de fralda, roupas e simulação de movimentos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346B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A6F2" w14:textId="16D7F902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KIT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3C9F" w14:textId="767880F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8E22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772F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5B99E58B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758E" w14:textId="5B67F405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A08" w14:textId="0D6B61A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Livro infantil. Título: 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  <w:u w:val="single"/>
              </w:rPr>
              <w:t>Os três porquinhos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. Clássicos da Literatura Infantil. </w:t>
            </w:r>
            <w:r w:rsidRPr="00E81FBA">
              <w:rPr>
                <w:rFonts w:ascii="Arial" w:hAnsi="Arial" w:cs="Arial"/>
                <w:sz w:val="16"/>
                <w:szCs w:val="16"/>
              </w:rPr>
              <w:t>Idioma: Português. Quantidade de Páginas: mínimo 10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Dimensões: L 18.00 x A 18.00 cm. Faixa Etária: + 4 anos. BISAC: Literatura Infantil / Literatura Infantil / Clássicos. Encadernação: Lombada quadrada. Acabamento: Laminação fosca. Material: Cartonado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7888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D903" w14:textId="07F86943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F9A" w14:textId="5FEAE79C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C5EC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B371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77CFA46A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D3F0" w14:textId="1413DFD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lastRenderedPageBreak/>
              <w:t>70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0155" w14:textId="77777777" w:rsidR="00E81FBA" w:rsidRPr="00E81FBA" w:rsidRDefault="00E81FBA" w:rsidP="00E81FBA">
            <w:pPr>
              <w:spacing w:before="100" w:beforeAutospacing="1" w:after="100" w:afterAutospacing="1"/>
              <w:ind w:left="185" w:right="138"/>
              <w:outlineLvl w:val="0"/>
              <w:rPr>
                <w:rFonts w:ascii="Arial" w:hAnsi="Arial" w:cs="Arial"/>
                <w:bCs/>
                <w:kern w:val="36"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Livro infantil. Título: 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  <w:u w:val="single"/>
              </w:rPr>
              <w:t>Rapunzel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. Clássicos da Literatura Infantil. </w:t>
            </w:r>
            <w:r w:rsidRPr="00E81FBA">
              <w:rPr>
                <w:rFonts w:ascii="Arial" w:hAnsi="Arial" w:cs="Arial"/>
                <w:sz w:val="16"/>
                <w:szCs w:val="16"/>
              </w:rPr>
              <w:t>Idioma: Português. Quantidade de Páginas: mínimo 10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Dimensões: L 18.00 x A 18.00 cm. Faixa Etária: + 4 anos. BISAC: Literatura Infantil / Literatura Infantil / Clássicos. Encadernação: Lombada quadrada. Acabamento: Laminação fosca. Material: Cartonado</w:t>
            </w:r>
          </w:p>
          <w:p w14:paraId="064171F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A0B1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7439" w14:textId="51C43552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AB50" w14:textId="6F3E68F9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F887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0C11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272D4B43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A193" w14:textId="2B02204E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42BD" w14:textId="41D60686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Livro infantil. Título: 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  <w:u w:val="single"/>
              </w:rPr>
              <w:t xml:space="preserve">Branca de neve e os sete anões. 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Clássicos da Literatura Infantil. </w:t>
            </w:r>
            <w:r w:rsidRPr="00E81FBA">
              <w:rPr>
                <w:rFonts w:ascii="Arial" w:hAnsi="Arial" w:cs="Arial"/>
                <w:sz w:val="16"/>
                <w:szCs w:val="16"/>
              </w:rPr>
              <w:t>Idioma: Português. Quantidade de Páginas: mínimo 10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Dimensões: L 18.00 x A 18.00 cm Faixa Etária: + 4 anos. BISAC: Literatura Infantil / Literatura Infantil / Clássicos. Encadernação: Lombada quadrada. Acabamento: Laminação fosca. Material: Cartonado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51A8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83C1" w14:textId="484DFEA9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858" w14:textId="732F69F1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BAA7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8BD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18E7F406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BFF9" w14:textId="186715F6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9C82" w14:textId="4AC52B34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Livro infantil. Título: 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  <w:u w:val="single"/>
              </w:rPr>
              <w:t>Chapeuzinho vermelho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. Clássicos da Literatura Infantil. </w:t>
            </w:r>
            <w:r w:rsidRPr="00E81FBA">
              <w:rPr>
                <w:rFonts w:ascii="Arial" w:hAnsi="Arial" w:cs="Arial"/>
                <w:sz w:val="16"/>
                <w:szCs w:val="16"/>
              </w:rPr>
              <w:t>Idioma: Português. Quantidade de Páginas: mínimo 10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Dimensões: L 18.00 x A 18.00 cm. Faixa Etária: + 4 anos. BISAC: Literatura Infantil / Literatura Infantil / Clássicos. Encadernação: Lombada quadrada. Acabamento: Laminação fosca. Material: Cartonado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F406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915A" w14:textId="7D002680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F73F" w14:textId="09D208B2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05A7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A25F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038AD343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AD52" w14:textId="09F250E8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40D" w14:textId="091752A5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Livro infantil. Título: 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  <w:u w:val="single"/>
              </w:rPr>
              <w:t>Cinderela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. Clássicos da Literatura Infantil. </w:t>
            </w:r>
            <w:r w:rsidRPr="00E81FBA">
              <w:rPr>
                <w:rFonts w:ascii="Arial" w:hAnsi="Arial" w:cs="Arial"/>
                <w:sz w:val="16"/>
                <w:szCs w:val="16"/>
              </w:rPr>
              <w:t>Idioma: Português. Quantidade de Páginas: mínimo 10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Dimensões: L 18.00cm  x A 18.00cm . Faixa Etária: + 4 anos. BISAC: Literatura Infantil / Literatura Infantil / Clássicos. Encadernação: Lombada quadrada. Acabamento: Laminação fosca. Material: Cartonado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115C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B776" w14:textId="59A44272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F6D2" w14:textId="0D95E89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9EAB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F1CB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79C2EA9E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9E89" w14:textId="0E6945FF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34DE" w14:textId="77777777" w:rsidR="00E81FBA" w:rsidRPr="00E81FBA" w:rsidRDefault="00E81FBA" w:rsidP="00E81FBA">
            <w:pPr>
              <w:spacing w:before="100" w:beforeAutospacing="1" w:after="100" w:afterAutospacing="1"/>
              <w:ind w:left="185" w:right="138"/>
              <w:outlineLvl w:val="0"/>
              <w:rPr>
                <w:rFonts w:ascii="Arial" w:hAnsi="Arial" w:cs="Arial"/>
                <w:bCs/>
                <w:kern w:val="36"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Livro infantil. Título: 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  <w:u w:val="single"/>
              </w:rPr>
              <w:t>João e o Pé de Feijão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. Clássicos da Literatura Infantil. </w:t>
            </w:r>
            <w:r w:rsidRPr="00E81FBA">
              <w:rPr>
                <w:rFonts w:ascii="Arial" w:hAnsi="Arial" w:cs="Arial"/>
                <w:sz w:val="16"/>
                <w:szCs w:val="16"/>
              </w:rPr>
              <w:t>Idioma: Português. Quantidade de Páginas: mínimo 10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Dimensões: L 18.00 x A 18.00cm Faixa Etária: + 4 anos. BISAC: Literatura Infantil / Literatura Infantil / Clássicos. Encadernação: Lombada quadrada. Acabamento: Laminação fosca. Material: Cartonado</w:t>
            </w:r>
          </w:p>
          <w:p w14:paraId="016AD985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7E6E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4E3B" w14:textId="4B085573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EDA6" w14:textId="19C2F4E5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C655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7A3A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FBA" w:rsidRPr="00E81FBA" w14:paraId="5CE9CB42" w14:textId="77777777" w:rsidTr="009E212B">
        <w:trPr>
          <w:trHeight w:val="12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FC98" w14:textId="7ACB2F52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1A07" w14:textId="0E5B19F2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left="185" w:right="13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Livro infantil. Título: </w:t>
            </w:r>
            <w:proofErr w:type="spellStart"/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  <w:u w:val="single"/>
              </w:rPr>
              <w:t>Pinoquio</w:t>
            </w:r>
            <w:proofErr w:type="spellEnd"/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. Clássicos da Literatura Infantil. </w:t>
            </w:r>
            <w:r w:rsidRPr="00E81FBA">
              <w:rPr>
                <w:rFonts w:ascii="Arial" w:hAnsi="Arial" w:cs="Arial"/>
                <w:sz w:val="16"/>
                <w:szCs w:val="16"/>
              </w:rPr>
              <w:t>Idioma: Português. Quantidade de Páginas: mínimo 10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Dimensões: L 18.00cm  x A 18.00cm.  Faixa Etária: + 4 anos. BISAC: Literatura Infantil / Literatura Infantil / Clássicos. Encadernação: Lombada quadrada. Acabamento: Laminação fosca. Material: Cartonado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4AF8" w14:textId="77777777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F06B" w14:textId="6739C00B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4164" w14:textId="2D895172" w:rsidR="00E81FBA" w:rsidRPr="009E212B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715E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0D66" w14:textId="77777777" w:rsidR="00E81FBA" w:rsidRPr="00E81FBA" w:rsidRDefault="00E81FBA" w:rsidP="00E81FB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lastRenderedPageBreak/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6D0D0D80" w14:textId="6725C5C2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D45C3E">
        <w:t xml:space="preserve">a Secretaria Municipal </w:t>
      </w:r>
      <w:r w:rsidR="00D40657">
        <w:t>Desenvolvimento Social.</w:t>
      </w:r>
    </w:p>
    <w:p w14:paraId="2DBA1FB9" w14:textId="21F1634A" w:rsidR="006362AE" w:rsidRPr="0048050E" w:rsidRDefault="006362AE" w:rsidP="00F71F34">
      <w:pPr>
        <w:pStyle w:val="Nivel01"/>
      </w:pPr>
      <w:r w:rsidRPr="005F295F">
        <w:t xml:space="preserve">DA ADESÃO À ATA DE REGISTRO DE PREÇOS </w:t>
      </w:r>
    </w:p>
    <w:p w14:paraId="4E420807" w14:textId="765DE611" w:rsidR="00066588" w:rsidRPr="00F71F34" w:rsidRDefault="009773EA" w:rsidP="0048050E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F71F34">
        <w:rPr>
          <w:i w:val="0"/>
          <w:iCs w:val="0"/>
          <w:color w:val="auto"/>
        </w:rPr>
        <w:t>:</w:t>
      </w:r>
    </w:p>
    <w:p w14:paraId="395046D4" w14:textId="7271427A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F71F34">
        <w:rPr>
          <w:i w:val="0"/>
          <w:iCs w:val="0"/>
          <w:color w:val="auto"/>
        </w:rPr>
        <w:t>tí</w:t>
      </w:r>
      <w:r w:rsidRPr="00F71F34">
        <w:rPr>
          <w:i w:val="0"/>
          <w:iCs w:val="0"/>
          <w:color w:val="auto"/>
        </w:rPr>
        <w:t>veis com os valores pra</w:t>
      </w:r>
      <w:r w:rsidR="00066588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cados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pelo mercado na forma do art. 23 da Lei nº 14.133, de 2021;</w:t>
      </w:r>
      <w:r w:rsidR="00D73226" w:rsidRPr="00F71F34">
        <w:rPr>
          <w:i w:val="0"/>
          <w:iCs w:val="0"/>
          <w:color w:val="auto"/>
        </w:rPr>
        <w:t xml:space="preserve"> e</w:t>
      </w:r>
    </w:p>
    <w:p w14:paraId="6F7B1DD7" w14:textId="267081B8" w:rsidR="006362AE" w:rsidRPr="00F71F34" w:rsidRDefault="005C11E8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</w:t>
      </w:r>
      <w:r w:rsidR="001E6EEF" w:rsidRPr="00F71F34">
        <w:rPr>
          <w:i w:val="0"/>
          <w:iCs w:val="0"/>
          <w:color w:val="auto"/>
        </w:rPr>
        <w:t xml:space="preserve">consulta e aceitação </w:t>
      </w:r>
      <w:r w:rsidR="00D73226" w:rsidRPr="00F71F34">
        <w:rPr>
          <w:i w:val="0"/>
          <w:iCs w:val="0"/>
          <w:color w:val="auto"/>
        </w:rPr>
        <w:t xml:space="preserve">prévias </w:t>
      </w:r>
      <w:r w:rsidR="001E6EEF" w:rsidRPr="00F71F34">
        <w:rPr>
          <w:i w:val="0"/>
          <w:iCs w:val="0"/>
          <w:color w:val="auto"/>
        </w:rPr>
        <w:t xml:space="preserve">do órgão ou </w:t>
      </w:r>
      <w:r w:rsidR="00D73226" w:rsidRPr="00F71F34">
        <w:rPr>
          <w:i w:val="0"/>
          <w:iCs w:val="0"/>
          <w:color w:val="auto"/>
        </w:rPr>
        <w:t xml:space="preserve">da </w:t>
      </w:r>
      <w:r w:rsidR="001E6EEF" w:rsidRPr="00F71F34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F71F34" w:rsidRDefault="00490D27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F71F34" w:rsidRDefault="006610CA" w:rsidP="009D6CCC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O </w:t>
      </w:r>
      <w:r w:rsidR="009538D2" w:rsidRPr="00F71F34">
        <w:rPr>
          <w:i w:val="0"/>
          <w:iCs w:val="0"/>
          <w:color w:val="auto"/>
        </w:rPr>
        <w:t xml:space="preserve">órgão ou entidade </w:t>
      </w:r>
      <w:r w:rsidRPr="00F71F34">
        <w:rPr>
          <w:i w:val="0"/>
          <w:iCs w:val="0"/>
          <w:color w:val="auto"/>
        </w:rPr>
        <w:t>gerenciador</w:t>
      </w:r>
      <w:r w:rsidR="00E23EFF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 xml:space="preserve"> poderá rejeitar </w:t>
      </w:r>
      <w:r w:rsidR="001E0C73" w:rsidRPr="00F71F34">
        <w:rPr>
          <w:i w:val="0"/>
          <w:iCs w:val="0"/>
          <w:color w:val="auto"/>
        </w:rPr>
        <w:t xml:space="preserve">adesões caso </w:t>
      </w:r>
      <w:r w:rsidR="003A753F" w:rsidRPr="00F71F34">
        <w:rPr>
          <w:i w:val="0"/>
          <w:iCs w:val="0"/>
          <w:color w:val="auto"/>
        </w:rPr>
        <w:t xml:space="preserve">elas possam acarretar </w:t>
      </w:r>
      <w:r w:rsidR="006F5010" w:rsidRPr="00F71F34">
        <w:rPr>
          <w:i w:val="0"/>
          <w:iCs w:val="0"/>
          <w:color w:val="auto"/>
        </w:rPr>
        <w:t xml:space="preserve">prejuízo à execução de seus </w:t>
      </w:r>
      <w:r w:rsidR="00C56ABC" w:rsidRPr="00F71F34">
        <w:rPr>
          <w:i w:val="0"/>
          <w:iCs w:val="0"/>
          <w:color w:val="auto"/>
        </w:rPr>
        <w:t xml:space="preserve">próprios </w:t>
      </w:r>
      <w:r w:rsidR="006F5010" w:rsidRPr="00F71F34">
        <w:rPr>
          <w:i w:val="0"/>
          <w:iCs w:val="0"/>
          <w:color w:val="auto"/>
        </w:rPr>
        <w:t xml:space="preserve">contratos ou </w:t>
      </w:r>
      <w:r w:rsidR="00C56ABC" w:rsidRPr="00F71F34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Após a autorização do órgão ou</w:t>
      </w:r>
      <w:r w:rsidR="00B35C29" w:rsidRPr="00F71F34">
        <w:rPr>
          <w:i w:val="0"/>
          <w:iCs w:val="0"/>
          <w:color w:val="auto"/>
        </w:rPr>
        <w:t xml:space="preserve"> da</w:t>
      </w:r>
      <w:r w:rsidRPr="00F71F34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F71F34">
        <w:rPr>
          <w:i w:val="0"/>
          <w:iCs w:val="0"/>
          <w:color w:val="auto"/>
        </w:rPr>
        <w:t xml:space="preserve">a </w:t>
      </w:r>
      <w:r w:rsidRPr="00F71F34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F71F34">
        <w:rPr>
          <w:i w:val="0"/>
          <w:iCs w:val="0"/>
          <w:color w:val="auto"/>
        </w:rPr>
        <w:t>.</w:t>
      </w:r>
    </w:p>
    <w:p w14:paraId="5C31C678" w14:textId="0DEC17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O prazo de que trata o subitem anterior</w:t>
      </w:r>
      <w:r w:rsidR="00250091" w:rsidRPr="00F71F34">
        <w:rPr>
          <w:i w:val="0"/>
          <w:iCs w:val="0"/>
          <w:color w:val="auto"/>
        </w:rPr>
        <w:t>, relativo à efetivação da contratação,</w:t>
      </w:r>
      <w:r w:rsidR="00FE571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poderá</w:t>
      </w:r>
      <w:r w:rsidR="007B150D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prorrogado</w:t>
      </w:r>
      <w:r w:rsidR="007E381F" w:rsidRPr="00F71F34">
        <w:rPr>
          <w:i w:val="0"/>
          <w:iCs w:val="0"/>
          <w:color w:val="auto"/>
        </w:rPr>
        <w:t xml:space="preserve"> excepcionalmente</w:t>
      </w:r>
      <w:r w:rsidRPr="00F71F34">
        <w:rPr>
          <w:i w:val="0"/>
          <w:iCs w:val="0"/>
          <w:color w:val="auto"/>
        </w:rPr>
        <w:t xml:space="preserve">, mediante solicitação do órgão ou </w:t>
      </w:r>
      <w:r w:rsidR="007E381F" w:rsidRPr="00F71F34">
        <w:rPr>
          <w:i w:val="0"/>
          <w:iCs w:val="0"/>
          <w:color w:val="auto"/>
        </w:rPr>
        <w:t xml:space="preserve">da </w:t>
      </w:r>
      <w:r w:rsidRPr="00F71F34">
        <w:rPr>
          <w:i w:val="0"/>
          <w:iCs w:val="0"/>
          <w:color w:val="auto"/>
        </w:rPr>
        <w:t xml:space="preserve">entidade não participante aceita pelo órgão ou </w:t>
      </w:r>
      <w:r w:rsidR="007E381F" w:rsidRPr="00F71F34">
        <w:rPr>
          <w:i w:val="0"/>
          <w:iCs w:val="0"/>
          <w:color w:val="auto"/>
        </w:rPr>
        <w:t xml:space="preserve">pela </w:t>
      </w:r>
      <w:r w:rsidRPr="00F71F34">
        <w:rPr>
          <w:i w:val="0"/>
          <w:iCs w:val="0"/>
          <w:color w:val="auto"/>
        </w:rPr>
        <w:t>entidade gerenciador</w:t>
      </w:r>
      <w:r w:rsidR="00497049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órgão ou a en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F71F34">
        <w:rPr>
          <w:i w:val="0"/>
          <w:iCs w:val="0"/>
          <w:color w:val="auto"/>
        </w:rPr>
        <w:t>d</w:t>
      </w:r>
      <w:r w:rsidRPr="00F71F34">
        <w:rPr>
          <w:i w:val="0"/>
          <w:iCs w:val="0"/>
          <w:color w:val="auto"/>
        </w:rPr>
        <w:t xml:space="preserve">a qual </w:t>
      </w:r>
      <w:r w:rsidR="00D60FAE" w:rsidRPr="00F71F34">
        <w:rPr>
          <w:i w:val="0"/>
          <w:iCs w:val="0"/>
          <w:color w:val="auto"/>
        </w:rPr>
        <w:t>seja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integrante, na qualidade de não par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cipante, para aqueles itens p</w:t>
      </w:r>
      <w:r w:rsidR="00CB3602" w:rsidRPr="00F71F34">
        <w:rPr>
          <w:i w:val="0"/>
          <w:iCs w:val="0"/>
          <w:color w:val="auto"/>
        </w:rPr>
        <w:t xml:space="preserve">ara </w:t>
      </w:r>
      <w:r w:rsidRPr="00F71F34">
        <w:rPr>
          <w:i w:val="0"/>
          <w:iCs w:val="0"/>
          <w:color w:val="auto"/>
        </w:rPr>
        <w:t>os quais não tenha quan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ta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vo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 xml:space="preserve">registrado, observados os requisitos do </w:t>
      </w:r>
      <w:r w:rsidR="00497049" w:rsidRPr="00F71F34">
        <w:rPr>
          <w:i w:val="0"/>
          <w:iCs w:val="0"/>
          <w:color w:val="auto"/>
        </w:rPr>
        <w:t>item 4.1.</w:t>
      </w:r>
    </w:p>
    <w:p w14:paraId="2BC6050D" w14:textId="02B4E9A3" w:rsidR="00DF61B6" w:rsidRPr="00F71F34" w:rsidRDefault="00DF61B6" w:rsidP="009D6CCC">
      <w:pPr>
        <w:pStyle w:val="SubTitNN"/>
        <w:rPr>
          <w:iCs w:val="0"/>
        </w:rPr>
      </w:pPr>
      <w:r w:rsidRPr="00F71F34">
        <w:rPr>
          <w:iCs w:val="0"/>
        </w:rPr>
        <w:t>Dos limites para as adesões</w:t>
      </w:r>
    </w:p>
    <w:p w14:paraId="6B6C9CE0" w14:textId="247F4935" w:rsidR="00BE6356" w:rsidRPr="00F71F34" w:rsidRDefault="006362AE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As aquisições ou contratações adicionais não poderão exceder, por órgão ou entidade, </w:t>
      </w:r>
      <w:r w:rsidR="008166F1" w:rsidRPr="00F71F34">
        <w:rPr>
          <w:i w:val="0"/>
          <w:iCs w:val="0"/>
          <w:color w:val="auto"/>
        </w:rPr>
        <w:t xml:space="preserve">a </w:t>
      </w:r>
      <w:r w:rsidR="00B7252A" w:rsidRPr="00F71F34">
        <w:rPr>
          <w:i w:val="0"/>
          <w:iCs w:val="0"/>
          <w:color w:val="auto"/>
        </w:rPr>
        <w:t xml:space="preserve">cinquenta </w:t>
      </w:r>
      <w:r w:rsidRPr="00F71F34">
        <w:rPr>
          <w:i w:val="0"/>
          <w:iCs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F71F34">
        <w:rPr>
          <w:i w:val="0"/>
          <w:iCs w:val="0"/>
          <w:color w:val="auto"/>
        </w:rPr>
        <w:t>para os</w:t>
      </w:r>
      <w:r w:rsidRPr="00F71F34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F71F34" w:rsidRDefault="00992BB5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quantitativo decorrente das adesões não poderá ex</w:t>
      </w:r>
      <w:r w:rsidR="008E1884" w:rsidRPr="00F71F34">
        <w:rPr>
          <w:i w:val="0"/>
          <w:iCs w:val="0"/>
          <w:color w:val="auto"/>
        </w:rPr>
        <w:t xml:space="preserve">ceder, na totalidade, </w:t>
      </w:r>
      <w:r w:rsidR="001D6F7A" w:rsidRPr="00F71F34">
        <w:rPr>
          <w:i w:val="0"/>
          <w:iCs w:val="0"/>
          <w:color w:val="auto"/>
        </w:rPr>
        <w:t xml:space="preserve">ao dobro </w:t>
      </w:r>
      <w:r w:rsidR="008E1884" w:rsidRPr="00F71F34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F71F34">
        <w:rPr>
          <w:i w:val="0"/>
          <w:iCs w:val="0"/>
          <w:color w:val="auto"/>
        </w:rPr>
        <w:t>o gerenciador e os participantes</w:t>
      </w:r>
      <w:r w:rsidR="00884A85" w:rsidRPr="00F71F34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F71F34">
        <w:rPr>
          <w:i w:val="0"/>
          <w:iCs w:val="0"/>
          <w:color w:val="auto"/>
        </w:rPr>
        <w:t xml:space="preserve"> à ata de registro de preços</w:t>
      </w:r>
      <w:r w:rsidR="00884A85" w:rsidRPr="00F71F34">
        <w:rPr>
          <w:i w:val="0"/>
          <w:iCs w:val="0"/>
          <w:color w:val="auto"/>
        </w:rPr>
        <w:t>.</w:t>
      </w:r>
    </w:p>
    <w:p w14:paraId="41B9B293" w14:textId="5342F9D2" w:rsidR="00BE6356" w:rsidRPr="00F71F34" w:rsidRDefault="006C3A88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Para aquisição emergencial de medicamentos e material de consumo médico-hospitalar por órgãos e en</w:t>
      </w:r>
      <w:r w:rsidRPr="00F71F34">
        <w:rPr>
          <w:rFonts w:eastAsia="Arial"/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dades da Administração Pública federal, estadual, distrital e municipal, a adesão </w:t>
      </w:r>
      <w:r w:rsidRPr="00F71F34">
        <w:rPr>
          <w:i w:val="0"/>
          <w:iCs w:val="0"/>
          <w:color w:val="auto"/>
        </w:rPr>
        <w:lastRenderedPageBreak/>
        <w:t xml:space="preserve">à ata de registro de preços gerenciada pelo Ministério da Saúde não estará sujeita ao limite previsto no item </w:t>
      </w:r>
      <w:r w:rsidR="00546C1C" w:rsidRPr="00F71F34">
        <w:rPr>
          <w:i w:val="0"/>
          <w:iCs w:val="0"/>
          <w:color w:val="auto"/>
        </w:rPr>
        <w:t>4.7</w:t>
      </w:r>
      <w:r w:rsidRPr="00F71F34">
        <w:rPr>
          <w:i w:val="0"/>
          <w:iCs w:val="0"/>
          <w:color w:val="auto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F71F34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F71F34">
        <w:t>podendo ser prorrogada</w:t>
      </w:r>
      <w:r w:rsidR="006C3A88" w:rsidRPr="00F71F34">
        <w:t xml:space="preserve"> por igual período, mediante </w:t>
      </w:r>
      <w:r w:rsidR="00A57D0E" w:rsidRPr="00F71F34">
        <w:t xml:space="preserve">a </w:t>
      </w:r>
      <w:r w:rsidR="006C3A88" w:rsidRPr="00F71F34">
        <w:t>anuência d</w:t>
      </w:r>
      <w:r w:rsidR="0081278D" w:rsidRPr="00F71F34">
        <w:t>o fornecedor,</w:t>
      </w:r>
      <w:r w:rsidR="006C3A88" w:rsidRPr="00F71F34">
        <w:t xml:space="preserve"> desde que comprovado o preço vantajoso</w:t>
      </w:r>
      <w:r w:rsidRPr="00F71F34">
        <w:t>.</w:t>
      </w:r>
    </w:p>
    <w:p w14:paraId="72CDEE5E" w14:textId="7AD72BE3" w:rsidR="00E45E09" w:rsidRPr="00F71F34" w:rsidRDefault="00E45E09" w:rsidP="00E45E09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Em caso de prorrogação da ata</w:t>
      </w:r>
      <w:r w:rsidR="0051700B" w:rsidRPr="00F71F34">
        <w:rPr>
          <w:i w:val="0"/>
          <w:iCs w:val="0"/>
          <w:color w:val="auto"/>
        </w:rPr>
        <w:t>,</w:t>
      </w:r>
      <w:r w:rsidRPr="00F71F34">
        <w:rPr>
          <w:i w:val="0"/>
          <w:iCs w:val="0"/>
          <w:color w:val="auto"/>
        </w:rPr>
        <w:t xml:space="preserve"> poderá</w:t>
      </w:r>
      <w:r w:rsidR="00F71F3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1A6386C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FC6300">
        <w:t>edital</w:t>
      </w:r>
      <w:r w:rsidR="00CC3793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lastRenderedPageBreak/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F654ED5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55041B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0E3DE836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C830BB">
        <w:t xml:space="preserve">no edital; </w:t>
      </w:r>
      <w:r w:rsidR="00666FEB" w:rsidRPr="00C82CB6">
        <w:t>e</w:t>
      </w:r>
    </w:p>
    <w:p w14:paraId="4B70C4C1" w14:textId="70BFFBA5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55041B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837902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55041B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37DCE279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="00C830BB"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lastRenderedPageBreak/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lastRenderedPageBreak/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4A3455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55041B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7F4E95BA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55041B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199B804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55041B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55041B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 xml:space="preserve">ntos, caberá ao fornecedor beneficiário da ata de registro de </w:t>
      </w:r>
      <w:r w:rsidRPr="00DC1B9F">
        <w:lastRenderedPageBreak/>
        <w:t>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3C55A8E9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55041B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55041B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6D8C2DE7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1152FF">
        <w:t>s</w:t>
      </w:r>
      <w:r w:rsidR="00AF2BFF">
        <w:t xml:space="preserve"> artigos 26, § 3º e 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2978CA45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="00C830BB">
        <w:rPr>
          <w:iCs/>
        </w:rPr>
        <w:t>no 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lastRenderedPageBreak/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3D5C224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 xml:space="preserve">anexo </w:t>
      </w:r>
      <w:r w:rsidR="00C830BB">
        <w:t>ao edital.</w:t>
      </w:r>
    </w:p>
    <w:p w14:paraId="019E62BE" w14:textId="073FA01D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r w:rsidR="00C830BB">
        <w:rPr>
          <w:rFonts w:ascii="Arial" w:hAnsi="Arial" w:cs="Arial"/>
          <w:sz w:val="20"/>
          <w:szCs w:val="20"/>
        </w:rPr>
        <w:t>em 2(duas)</w:t>
      </w:r>
      <w:r w:rsidRPr="005F295F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</w:t>
      </w:r>
      <w:r w:rsidR="00C830BB">
        <w:rPr>
          <w:rFonts w:ascii="Arial" w:hAnsi="Arial" w:cs="Arial"/>
          <w:sz w:val="20"/>
          <w:szCs w:val="20"/>
        </w:rPr>
        <w:t>.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360D9CE5" w:rsidR="000A1AE7" w:rsidRDefault="000A1AE7">
      <w:pPr>
        <w:rPr>
          <w:rFonts w:ascii="Arial" w:hAnsi="Arial" w:cs="Arial"/>
          <w:color w:val="000000"/>
          <w:sz w:val="20"/>
          <w:szCs w:val="20"/>
        </w:rPr>
      </w:pPr>
    </w:p>
    <w:p w14:paraId="3C2E6B7F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Congonhinhas,............</w:t>
      </w:r>
      <w:proofErr w:type="gramEnd"/>
      <w:r>
        <w:rPr>
          <w:rFonts w:ascii="Arial" w:hAnsi="Arial" w:cs="Arial"/>
          <w:sz w:val="20"/>
          <w:szCs w:val="20"/>
        </w:rPr>
        <w:t>de................de 2025.</w:t>
      </w:r>
    </w:p>
    <w:p w14:paraId="5BDEB463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9BB1E39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A832587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  <w:r>
        <w:rPr>
          <w:rFonts w:ascii="Arial" w:hAnsi="Arial" w:cs="Arial"/>
          <w:sz w:val="20"/>
          <w:szCs w:val="20"/>
        </w:rPr>
        <w:t>:</w:t>
      </w:r>
    </w:p>
    <w:p w14:paraId="4443AE6B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871ACE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C4C2C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2138101" w14:textId="15692C6E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</w:p>
    <w:p w14:paraId="4148B172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D75BF0">
        <w:rPr>
          <w:rFonts w:ascii="Arial" w:hAnsi="Arial" w:cs="Arial"/>
          <w:b/>
          <w:sz w:val="20"/>
          <w:szCs w:val="20"/>
        </w:rPr>
        <w:t>MUNICÍPIO DE CONGONHINHAS</w:t>
      </w:r>
    </w:p>
    <w:p w14:paraId="1CCC3118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75BF0">
        <w:rPr>
          <w:rFonts w:ascii="Arial" w:hAnsi="Arial" w:cs="Arial"/>
          <w:sz w:val="20"/>
          <w:szCs w:val="20"/>
        </w:rPr>
        <w:t>José Olegário Ribeiro Lopes - Prefeito Municipal</w:t>
      </w:r>
    </w:p>
    <w:p w14:paraId="64751765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B0F6F48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A2D0516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</w:t>
      </w:r>
    </w:p>
    <w:p w14:paraId="4C28CE12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4163567D" w14:textId="77777777" w:rsidR="00B02221" w:rsidRPr="00B02221" w:rsidRDefault="00B02221" w:rsidP="00B02221">
      <w:pPr>
        <w:jc w:val="center"/>
        <w:rPr>
          <w:rFonts w:ascii="Arial" w:hAnsi="Arial" w:cs="Arial"/>
          <w:sz w:val="20"/>
          <w:szCs w:val="20"/>
        </w:rPr>
      </w:pPr>
    </w:p>
    <w:sectPr w:rsidR="00B02221" w:rsidRPr="00B02221" w:rsidSect="00E81FBA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27135" w14:textId="77777777" w:rsidR="001C20CE" w:rsidRDefault="001C20CE" w:rsidP="00BB5309">
      <w:r>
        <w:separator/>
      </w:r>
    </w:p>
  </w:endnote>
  <w:endnote w:type="continuationSeparator" w:id="0">
    <w:p w14:paraId="46641A51" w14:textId="77777777" w:rsidR="001C20CE" w:rsidRDefault="001C20CE" w:rsidP="00BB5309">
      <w:r>
        <w:continuationSeparator/>
      </w:r>
    </w:p>
  </w:endnote>
  <w:endnote w:type="continuationNotice" w:id="1">
    <w:p w14:paraId="39B73E8F" w14:textId="77777777" w:rsidR="001C20CE" w:rsidRDefault="001C20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82B99" w14:textId="77777777" w:rsidR="00E81FBA" w:rsidRPr="00E76789" w:rsidRDefault="00E81FBA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36ACCCCC" w:rsidR="00E81FBA" w:rsidRPr="00E76789" w:rsidRDefault="00E81FBA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F524D1">
      <w:rPr>
        <w:rFonts w:ascii="Arial" w:hAnsi="Arial" w:cs="Arial"/>
        <w:noProof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F524D1">
      <w:rPr>
        <w:rFonts w:ascii="Arial" w:hAnsi="Arial" w:cs="Arial"/>
        <w:noProof/>
        <w:color w:val="595959"/>
        <w:sz w:val="18"/>
        <w:szCs w:val="18"/>
      </w:rPr>
      <w:t>15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5A2630BA" w14:textId="70F7CF51" w:rsidR="00E81FBA" w:rsidRPr="002554F0" w:rsidRDefault="00E81FBA" w:rsidP="002554F0">
    <w:pPr>
      <w:pStyle w:val="Rodap"/>
      <w:rPr>
        <w:rFonts w:ascii="Arial" w:hAnsi="Arial"/>
        <w:sz w:val="14"/>
      </w:rPr>
    </w:pPr>
    <w:r>
      <w:rPr>
        <w:rFonts w:ascii="Arial" w:hAnsi="Arial"/>
        <w:noProof/>
        <w:sz w:val="14"/>
      </w:rPr>
      <w:drawing>
        <wp:inline distT="0" distB="0" distL="0" distR="0" wp14:anchorId="68C9E3F8" wp14:editId="7C47FE68">
          <wp:extent cx="5395595" cy="597535"/>
          <wp:effectExtent l="0" t="0" r="0" b="0"/>
          <wp:docPr id="67434560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EC9B0" w14:textId="77777777" w:rsidR="001C20CE" w:rsidRDefault="001C20CE" w:rsidP="00BB5309">
      <w:r>
        <w:separator/>
      </w:r>
    </w:p>
  </w:footnote>
  <w:footnote w:type="continuationSeparator" w:id="0">
    <w:p w14:paraId="56379BFF" w14:textId="77777777" w:rsidR="001C20CE" w:rsidRDefault="001C20CE" w:rsidP="00BB5309">
      <w:r>
        <w:continuationSeparator/>
      </w:r>
    </w:p>
  </w:footnote>
  <w:footnote w:type="continuationNotice" w:id="1">
    <w:p w14:paraId="775CC362" w14:textId="77777777" w:rsidR="001C20CE" w:rsidRDefault="001C20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41D43" w14:textId="14D892AF" w:rsidR="00E81FBA" w:rsidRDefault="00E81FBA">
    <w:pPr>
      <w:pStyle w:val="Cabealho"/>
    </w:pPr>
    <w:r>
      <w:rPr>
        <w:noProof/>
      </w:rPr>
      <w:drawing>
        <wp:inline distT="0" distB="0" distL="0" distR="0" wp14:anchorId="71964D98" wp14:editId="1456AA84">
          <wp:extent cx="5395595" cy="939165"/>
          <wp:effectExtent l="0" t="0" r="0" b="0"/>
          <wp:docPr id="3933644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87480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311A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52FF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C20CE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2A7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771C2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445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327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4FC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4633A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2F0A"/>
    <w:rsid w:val="008A3DEB"/>
    <w:rsid w:val="008A5F99"/>
    <w:rsid w:val="008A70F5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3588D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AA4"/>
    <w:rsid w:val="009E0C3C"/>
    <w:rsid w:val="009E212B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2221"/>
    <w:rsid w:val="00B039DC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D08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5E68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0BB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0657"/>
    <w:rsid w:val="00D4329D"/>
    <w:rsid w:val="00D44329"/>
    <w:rsid w:val="00D456B1"/>
    <w:rsid w:val="00D45C3E"/>
    <w:rsid w:val="00D50B23"/>
    <w:rsid w:val="00D5101F"/>
    <w:rsid w:val="00D512DC"/>
    <w:rsid w:val="00D52599"/>
    <w:rsid w:val="00D52993"/>
    <w:rsid w:val="00D57FD6"/>
    <w:rsid w:val="00D60FAE"/>
    <w:rsid w:val="00D6305E"/>
    <w:rsid w:val="00D63A70"/>
    <w:rsid w:val="00D66100"/>
    <w:rsid w:val="00D73226"/>
    <w:rsid w:val="00D75BF0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DF7420"/>
    <w:rsid w:val="00E028EF"/>
    <w:rsid w:val="00E11D1B"/>
    <w:rsid w:val="00E11D5F"/>
    <w:rsid w:val="00E15FB7"/>
    <w:rsid w:val="00E23556"/>
    <w:rsid w:val="00E23EFF"/>
    <w:rsid w:val="00E274E3"/>
    <w:rsid w:val="00E337AE"/>
    <w:rsid w:val="00E35C20"/>
    <w:rsid w:val="00E45E09"/>
    <w:rsid w:val="00E46CE5"/>
    <w:rsid w:val="00E56BBB"/>
    <w:rsid w:val="00E5794B"/>
    <w:rsid w:val="00E60459"/>
    <w:rsid w:val="00E607DC"/>
    <w:rsid w:val="00E60AC2"/>
    <w:rsid w:val="00E625B3"/>
    <w:rsid w:val="00E70C1E"/>
    <w:rsid w:val="00E76789"/>
    <w:rsid w:val="00E81FBA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25A2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46D"/>
    <w:rsid w:val="00F45F42"/>
    <w:rsid w:val="00F524D1"/>
    <w:rsid w:val="00F610E7"/>
    <w:rsid w:val="00F6129D"/>
    <w:rsid w:val="00F621CD"/>
    <w:rsid w:val="00F63392"/>
    <w:rsid w:val="00F71F34"/>
    <w:rsid w:val="00F77F32"/>
    <w:rsid w:val="00F86C25"/>
    <w:rsid w:val="00F949DC"/>
    <w:rsid w:val="00F95F17"/>
    <w:rsid w:val="00FB41A6"/>
    <w:rsid w:val="00FB57EF"/>
    <w:rsid w:val="00FB5AAA"/>
    <w:rsid w:val="00FB6A43"/>
    <w:rsid w:val="00FC6300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5625</Words>
  <Characters>30381</Characters>
  <Application>Microsoft Office Word</Application>
  <DocSecurity>0</DocSecurity>
  <Lines>253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2025-10-23T18:19:00Z</dcterms:modified>
</cp:coreProperties>
</file>